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8"/>
        <w:gridCol w:w="3532"/>
      </w:tblGrid>
      <w:tr w:rsidR="00BF6EE4" w:rsidRPr="00381FC2" w14:paraId="3EB0C3D4" w14:textId="77777777" w:rsidTr="006D75E6">
        <w:trPr>
          <w:trHeight w:val="582"/>
        </w:trPr>
        <w:tc>
          <w:tcPr>
            <w:tcW w:w="6418" w:type="dxa"/>
          </w:tcPr>
          <w:p w14:paraId="756D0003" w14:textId="72384E1D" w:rsidR="00BF6EE4" w:rsidRPr="00BF6EE4" w:rsidRDefault="00BF6EE4" w:rsidP="006D75E6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1</w:t>
            </w:r>
            <w:r w:rsidRPr="007B6147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27006, г. Москва, ул. Тверская, д. 18, корп. </w:t>
            </w:r>
            <w:r w:rsidRPr="00BF6EE4"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 xml:space="preserve">1, </w:t>
            </w:r>
            <w:r w:rsidRPr="007B6147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офис</w:t>
            </w:r>
            <w:r w:rsidRPr="00BF6EE4"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 xml:space="preserve"> 704</w:t>
            </w:r>
            <w:r w:rsidRPr="00BF6EE4"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                                  </w:t>
            </w:r>
          </w:p>
          <w:p w14:paraId="71A669A0" w14:textId="44ADEF1A" w:rsidR="00BF6EE4" w:rsidRPr="00BF6EE4" w:rsidRDefault="00A35003" w:rsidP="006D75E6">
            <w:pPr>
              <w:jc w:val="both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</w:t>
            </w:r>
            <w:r w:rsidR="00BF6EE4" w:rsidRPr="00BF6EE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(495) 120-13-28, 8 (800) 500-31-28, 8 (919) 109-57-67                                                        </w:t>
            </w:r>
          </w:p>
          <w:p w14:paraId="5F22D5AE" w14:textId="08CCB6F8" w:rsidR="00BF6EE4" w:rsidRPr="00BF6EE4" w:rsidRDefault="00BF6EE4" w:rsidP="00BF6EE4">
            <w:pPr>
              <w:jc w:val="both"/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</w:pPr>
            <w:r w:rsidRPr="007B614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DD703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  <w:r w:rsidRPr="007B6147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DD703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: </w:t>
            </w:r>
            <w:hyperlink r:id="rId7" w:history="1">
              <w:r w:rsidRPr="008534C0">
                <w:rPr>
                  <w:rFonts w:ascii="Times New Roman" w:eastAsia="Times New Roman" w:hAnsi="Times New Roman" w:cs="Times New Roman"/>
                  <w:color w:val="0037A4"/>
                  <w:szCs w:val="24"/>
                  <w:u w:val="single"/>
                  <w:lang w:val="en-US" w:eastAsia="ru-RU"/>
                </w:rPr>
                <w:t>info@sud-expertiza.org</w:t>
              </w:r>
            </w:hyperlink>
            <w:r w:rsidRPr="00DD703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 xml:space="preserve">  </w:t>
            </w:r>
            <w:r w:rsidRPr="00DD7032"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3"/>
                <w:szCs w:val="24"/>
                <w:lang w:val="en-US" w:eastAsia="ru-RU"/>
              </w:rPr>
              <w:t xml:space="preserve">      </w:t>
            </w:r>
          </w:p>
        </w:tc>
        <w:tc>
          <w:tcPr>
            <w:tcW w:w="3532" w:type="dxa"/>
          </w:tcPr>
          <w:p w14:paraId="566C5D8F" w14:textId="0681EBA0" w:rsidR="00BF6EE4" w:rsidRPr="007B6147" w:rsidRDefault="00BF6EE4" w:rsidP="006D75E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B6147">
              <w:rPr>
                <w:rFonts w:ascii="Times New Roman" w:hAnsi="Times New Roman" w:cs="Times New Roman"/>
                <w:szCs w:val="24"/>
              </w:rPr>
              <w:t>ОГРН 1147799004682</w:t>
            </w:r>
          </w:p>
          <w:p w14:paraId="4E200D73" w14:textId="307C7FF5" w:rsidR="00BF6EE4" w:rsidRPr="00BF6EE4" w:rsidRDefault="00BF6EE4" w:rsidP="00BF6EE4">
            <w:pPr>
              <w:jc w:val="right"/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</w:pPr>
            <w:r w:rsidRPr="007B6147">
              <w:rPr>
                <w:rFonts w:ascii="Times New Roman" w:hAnsi="Times New Roman" w:cs="Times New Roman"/>
                <w:szCs w:val="24"/>
              </w:rPr>
              <w:t>ИНН</w:t>
            </w:r>
            <w:r w:rsidRPr="00D525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51D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7743110969</w:t>
            </w:r>
            <w:r w:rsidRPr="00DD7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DD7032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hyperlink r:id="rId8" w:history="1">
              <w:r w:rsidRPr="008534C0">
                <w:rPr>
                  <w:rStyle w:val="a7"/>
                  <w:rFonts w:ascii="Times New Roman" w:eastAsia="Times New Roman" w:hAnsi="Times New Roman" w:cs="Times New Roman"/>
                  <w:color w:val="0037A4"/>
                  <w:szCs w:val="24"/>
                  <w:lang w:val="en-US" w:eastAsia="ru-RU"/>
                </w:rPr>
                <w:t>www</w:t>
              </w:r>
              <w:r w:rsidRPr="008534C0">
                <w:rPr>
                  <w:rStyle w:val="a7"/>
                  <w:rFonts w:ascii="Times New Roman" w:eastAsia="Times New Roman" w:hAnsi="Times New Roman" w:cs="Times New Roman"/>
                  <w:color w:val="0037A4"/>
                  <w:szCs w:val="24"/>
                  <w:lang w:eastAsia="ru-RU"/>
                </w:rPr>
                <w:t>.</w:t>
              </w:r>
              <w:r w:rsidRPr="008534C0">
                <w:rPr>
                  <w:rStyle w:val="a7"/>
                  <w:rFonts w:ascii="Times New Roman" w:eastAsia="Times New Roman" w:hAnsi="Times New Roman" w:cs="Times New Roman"/>
                  <w:color w:val="0037A4"/>
                  <w:szCs w:val="24"/>
                  <w:lang w:val="en-US" w:eastAsia="ru-RU"/>
                </w:rPr>
                <w:t>sud</w:t>
              </w:r>
              <w:r w:rsidRPr="008534C0">
                <w:rPr>
                  <w:rStyle w:val="a7"/>
                  <w:rFonts w:ascii="Times New Roman" w:eastAsia="Times New Roman" w:hAnsi="Times New Roman" w:cs="Times New Roman"/>
                  <w:color w:val="0037A4"/>
                  <w:szCs w:val="24"/>
                  <w:lang w:eastAsia="ru-RU"/>
                </w:rPr>
                <w:t>-</w:t>
              </w:r>
              <w:r w:rsidRPr="008534C0">
                <w:rPr>
                  <w:rStyle w:val="a7"/>
                  <w:rFonts w:ascii="Times New Roman" w:eastAsia="Times New Roman" w:hAnsi="Times New Roman" w:cs="Times New Roman"/>
                  <w:color w:val="0037A4"/>
                  <w:szCs w:val="24"/>
                  <w:lang w:val="en-US" w:eastAsia="ru-RU"/>
                </w:rPr>
                <w:t>expertiza</w:t>
              </w:r>
              <w:r w:rsidRPr="008534C0">
                <w:rPr>
                  <w:rStyle w:val="a7"/>
                  <w:rFonts w:ascii="Times New Roman" w:eastAsia="Times New Roman" w:hAnsi="Times New Roman" w:cs="Times New Roman"/>
                  <w:color w:val="0037A4"/>
                  <w:szCs w:val="24"/>
                  <w:lang w:eastAsia="ru-RU"/>
                </w:rPr>
                <w:t>.</w:t>
              </w:r>
              <w:r w:rsidRPr="008534C0">
                <w:rPr>
                  <w:rStyle w:val="a7"/>
                  <w:rFonts w:ascii="Times New Roman" w:eastAsia="Times New Roman" w:hAnsi="Times New Roman" w:cs="Times New Roman"/>
                  <w:color w:val="0037A4"/>
                  <w:szCs w:val="24"/>
                  <w:lang w:val="en-US" w:eastAsia="ru-RU"/>
                </w:rPr>
                <w:t>org</w:t>
              </w:r>
            </w:hyperlink>
            <w:r w:rsidRPr="00DD7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</w:tc>
      </w:tr>
    </w:tbl>
    <w:p w14:paraId="3AFF2371" w14:textId="07377AAB" w:rsidR="00BF6EE4" w:rsidRPr="00103D2C" w:rsidRDefault="00A55160" w:rsidP="00103D2C">
      <w:pPr>
        <w:spacing w:after="0" w:line="240" w:lineRule="auto"/>
        <w:rPr>
          <w:rFonts w:ascii="Times New Roman" w:hAnsi="Times New Roman" w:cs="Times New Roman"/>
          <w:sz w:val="14"/>
        </w:rPr>
      </w:pPr>
      <w:r w:rsidRPr="00203AE6">
        <w:rPr>
          <w:rFonts w:ascii="Times New Roman" w:eastAsia="Times New Roman" w:hAnsi="Times New Roman" w:cs="Times New Roman"/>
          <w:b/>
          <w:noProof/>
          <w:color w:val="002060"/>
          <w:kern w:val="3"/>
          <w:sz w:val="44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0253E50E" wp14:editId="7812FDB0">
            <wp:simplePos x="0" y="0"/>
            <wp:positionH relativeFrom="column">
              <wp:posOffset>6000750</wp:posOffset>
            </wp:positionH>
            <wp:positionV relativeFrom="paragraph">
              <wp:posOffset>-1585595</wp:posOffset>
            </wp:positionV>
            <wp:extent cx="628650" cy="628650"/>
            <wp:effectExtent l="0" t="0" r="0" b="0"/>
            <wp:wrapNone/>
            <wp:docPr id="5" name="Рисунок 5" descr="QR-code_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-code_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147">
        <w:rPr>
          <w:rFonts w:ascii="Times New Roman" w:eastAsia="Times New Roman" w:hAnsi="Times New Roman" w:cs="Times New Roman"/>
          <w:b/>
          <w:noProof/>
          <w:color w:val="002060"/>
          <w:kern w:val="3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41E3846" wp14:editId="7669B10F">
            <wp:simplePos x="0" y="0"/>
            <wp:positionH relativeFrom="column">
              <wp:posOffset>-419100</wp:posOffset>
            </wp:positionH>
            <wp:positionV relativeFrom="paragraph">
              <wp:posOffset>-1572260</wp:posOffset>
            </wp:positionV>
            <wp:extent cx="653415" cy="1038225"/>
            <wp:effectExtent l="0" t="0" r="0" b="9525"/>
            <wp:wrapNone/>
            <wp:docPr id="6" name="Рисунок 6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11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4A483" w14:textId="01F70844" w:rsidR="006A31F5" w:rsidRDefault="006A31F5" w:rsidP="00A5516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04CDAD" w14:textId="77777777" w:rsidR="00831D1E" w:rsidRPr="00831D1E" w:rsidRDefault="00831D1E" w:rsidP="00A5516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B6433D" w14:textId="77777777" w:rsidR="006C2CE1" w:rsidRPr="00103D2C" w:rsidRDefault="006C2CE1" w:rsidP="00A55160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3B9DCA0C" w14:textId="77777777" w:rsidR="00831D1E" w:rsidRPr="00194374" w:rsidRDefault="00831D1E" w:rsidP="00831D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374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2F5D13F7" w14:textId="77777777" w:rsidR="00831D1E" w:rsidRDefault="00831D1E" w:rsidP="00831D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374">
        <w:rPr>
          <w:rFonts w:ascii="Times New Roman" w:eastAsia="Times New Roman" w:hAnsi="Times New Roman"/>
          <w:b/>
          <w:sz w:val="24"/>
          <w:szCs w:val="24"/>
          <w:lang w:eastAsia="ru-RU"/>
        </w:rPr>
        <w:t>на проведение строительно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-технической</w:t>
      </w:r>
      <w:r w:rsidRPr="001943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экспертизы</w:t>
      </w:r>
    </w:p>
    <w:p w14:paraId="20D3A9E6" w14:textId="77777777" w:rsidR="00831D1E" w:rsidRDefault="00831D1E" w:rsidP="00831D1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32994C0" w14:textId="77777777" w:rsidR="00831D1E" w:rsidRPr="00C95406" w:rsidRDefault="00831D1E" w:rsidP="00831D1E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406">
        <w:rPr>
          <w:rFonts w:ascii="Times New Roman" w:eastAsia="Times New Roman" w:hAnsi="Times New Roman"/>
          <w:sz w:val="24"/>
          <w:szCs w:val="24"/>
          <w:lang w:eastAsia="ru-RU"/>
        </w:rPr>
        <w:t>Подробно заполните графы технического задания (далее – ТЗ).</w:t>
      </w:r>
    </w:p>
    <w:p w14:paraId="1D3C6C6F" w14:textId="77777777" w:rsidR="00831D1E" w:rsidRPr="00C95406" w:rsidRDefault="00831D1E" w:rsidP="00831D1E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406">
        <w:rPr>
          <w:rFonts w:ascii="Times New Roman" w:eastAsia="Times New Roman" w:hAnsi="Times New Roman"/>
          <w:sz w:val="24"/>
          <w:szCs w:val="24"/>
          <w:lang w:eastAsia="ru-RU"/>
        </w:rPr>
        <w:t>Отправьте ТЗ в экспертный 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C954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11" w:history="1">
        <w:r w:rsidRPr="00C9540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Pr="00C954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C9540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sud</w:t>
        </w:r>
        <w:r w:rsidRPr="00C954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9540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expertiza</w:t>
        </w:r>
        <w:r w:rsidRPr="00C954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9540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</w:hyperlink>
      <w:r w:rsidRPr="00C95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189A58" w14:textId="77777777" w:rsidR="00831D1E" w:rsidRPr="00A83035" w:rsidRDefault="00831D1E" w:rsidP="00831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82F3CB" w14:textId="61F455DC" w:rsidR="00831D1E" w:rsidRPr="00831D1E" w:rsidRDefault="00831D1E" w:rsidP="00831D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заполнить все имеющиеся пункты ТЗ, если заполнение конкретного пункта невозможно, укажите причину (например, информация отсутствует).</w:t>
      </w:r>
      <w:bookmarkStart w:id="0" w:name="_GoBack"/>
      <w:bookmarkEnd w:id="0"/>
    </w:p>
    <w:p w14:paraId="34CF9A00" w14:textId="77777777" w:rsidR="00831D1E" w:rsidRPr="00334BEA" w:rsidRDefault="00831D1E" w:rsidP="00831D1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5434"/>
      </w:tblGrid>
      <w:tr w:rsidR="00831D1E" w:rsidRPr="00C06A6E" w14:paraId="74BAB713" w14:textId="77777777" w:rsidTr="00831D1E">
        <w:trPr>
          <w:trHeight w:val="257"/>
        </w:trPr>
        <w:tc>
          <w:tcPr>
            <w:tcW w:w="9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3B104" w14:textId="77777777" w:rsidR="00831D1E" w:rsidRPr="00C06A6E" w:rsidRDefault="00831D1E" w:rsidP="00831D1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экспертизы</w:t>
            </w:r>
          </w:p>
        </w:tc>
      </w:tr>
      <w:tr w:rsidR="00831D1E" w:rsidRPr="00C06A6E" w14:paraId="06086870" w14:textId="77777777" w:rsidTr="00831D1E">
        <w:trPr>
          <w:trHeight w:val="632"/>
        </w:trPr>
        <w:tc>
          <w:tcPr>
            <w:tcW w:w="4489" w:type="dxa"/>
            <w:shd w:val="clear" w:color="auto" w:fill="auto"/>
            <w:vAlign w:val="center"/>
          </w:tcPr>
          <w:p w14:paraId="3A0E3ED3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назначаемой экспертизы</w:t>
            </w: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4F8D0649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(судебная или внесудебная)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7036EBFE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31D1E" w:rsidRPr="00C06A6E" w14:paraId="5CEF23CF" w14:textId="77777777" w:rsidTr="00831D1E">
        <w:trPr>
          <w:trHeight w:val="32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B9B393A" w14:textId="77777777" w:rsidR="00831D1E" w:rsidRPr="00C06A6E" w:rsidRDefault="00831D1E" w:rsidP="00831D1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831D1E" w:rsidRPr="00C06A6E" w14:paraId="5509071D" w14:textId="77777777" w:rsidTr="00831D1E">
        <w:trPr>
          <w:trHeight w:val="1243"/>
        </w:trPr>
        <w:tc>
          <w:tcPr>
            <w:tcW w:w="4489" w:type="dxa"/>
            <w:shd w:val="clear" w:color="auto" w:fill="auto"/>
            <w:vAlign w:val="center"/>
          </w:tcPr>
          <w:p w14:paraId="5D3DAFD0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 экспертизы</w:t>
            </w: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(жилое/нежилое, частный дом, завод, склад, квартира, жилой дом и т.д.)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228EA2D2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1FD3045C" w14:textId="77777777" w:rsidTr="00831D1E">
        <w:trPr>
          <w:trHeight w:val="1243"/>
        </w:trPr>
        <w:tc>
          <w:tcPr>
            <w:tcW w:w="4489" w:type="dxa"/>
            <w:shd w:val="clear" w:color="auto" w:fill="auto"/>
            <w:vAlign w:val="center"/>
          </w:tcPr>
          <w:p w14:paraId="5662BF8C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объекта</w:t>
            </w:r>
          </w:p>
          <w:p w14:paraId="255B39CC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этажность, объем, общая площадь объекта или площадь/объем, подлежащие исследованию</w:t>
            </w: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37C51C14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7943CCEB" w14:textId="77777777" w:rsidTr="00831D1E">
        <w:trPr>
          <w:trHeight w:val="1243"/>
        </w:trPr>
        <w:tc>
          <w:tcPr>
            <w:tcW w:w="4489" w:type="dxa"/>
            <w:shd w:val="clear" w:color="auto" w:fill="auto"/>
            <w:vAlign w:val="center"/>
          </w:tcPr>
          <w:p w14:paraId="7D5AEFC5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эксперту</w:t>
            </w:r>
          </w:p>
          <w:p w14:paraId="24AD5B2B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(определить объем и стоимость фактически выполненных работ, определить процент износа, определить техническое состояние объекта и т.д.)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298F4B2D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4C7E7539" w14:textId="77777777" w:rsidTr="00831D1E">
        <w:trPr>
          <w:trHeight w:val="1259"/>
        </w:trPr>
        <w:tc>
          <w:tcPr>
            <w:tcW w:w="4489" w:type="dxa"/>
            <w:shd w:val="clear" w:color="auto" w:fill="auto"/>
            <w:vAlign w:val="center"/>
          </w:tcPr>
          <w:p w14:paraId="39194FD4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объекта экспертизы</w:t>
            </w:r>
          </w:p>
          <w:p w14:paraId="1B18469E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(незавершенное или завершенное строительство, сдан в эксплуатацию, самовольное строительство и т.д.)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0D59E3A2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00535F78" w14:textId="77777777" w:rsidTr="00831D1E">
        <w:trPr>
          <w:trHeight w:val="496"/>
        </w:trPr>
        <w:tc>
          <w:tcPr>
            <w:tcW w:w="4489" w:type="dxa"/>
            <w:shd w:val="clear" w:color="auto" w:fill="auto"/>
            <w:vAlign w:val="center"/>
          </w:tcPr>
          <w:p w14:paraId="2A63EE77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Местонахождение объекта экспертизы</w:t>
            </w:r>
          </w:p>
          <w:p w14:paraId="56C00E24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(населенный пункт)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20EB5CC9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311B617C" w14:textId="77777777" w:rsidTr="00831D1E">
        <w:trPr>
          <w:trHeight w:val="3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98226E8" w14:textId="77777777" w:rsidR="00831D1E" w:rsidRPr="00C06A6E" w:rsidRDefault="00831D1E" w:rsidP="00831D1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Имеющаяся документация на объект</w:t>
            </w:r>
          </w:p>
        </w:tc>
      </w:tr>
      <w:tr w:rsidR="00831D1E" w:rsidRPr="00C06A6E" w14:paraId="0EA59BEC" w14:textId="77777777" w:rsidTr="00831D1E">
        <w:trPr>
          <w:trHeight w:val="680"/>
        </w:trPr>
        <w:tc>
          <w:tcPr>
            <w:tcW w:w="4489" w:type="dxa"/>
            <w:shd w:val="clear" w:color="auto" w:fill="auto"/>
            <w:vAlign w:val="center"/>
          </w:tcPr>
          <w:p w14:paraId="027793AB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документация 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4068C6F6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54A400ED" w14:textId="77777777" w:rsidTr="00831D1E">
        <w:trPr>
          <w:trHeight w:val="704"/>
        </w:trPr>
        <w:tc>
          <w:tcPr>
            <w:tcW w:w="4489" w:type="dxa"/>
            <w:shd w:val="clear" w:color="auto" w:fill="auto"/>
            <w:vAlign w:val="center"/>
          </w:tcPr>
          <w:p w14:paraId="025B5AF8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Договорная документация 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05BD9259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26007ECB" w14:textId="77777777" w:rsidTr="00831D1E">
        <w:trPr>
          <w:trHeight w:val="700"/>
        </w:trPr>
        <w:tc>
          <w:tcPr>
            <w:tcW w:w="4489" w:type="dxa"/>
            <w:shd w:val="clear" w:color="auto" w:fill="auto"/>
            <w:vAlign w:val="center"/>
          </w:tcPr>
          <w:p w14:paraId="32C47575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Сметная документация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35DACD3D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5D2823C3" w14:textId="77777777" w:rsidTr="00831D1E">
        <w:trPr>
          <w:trHeight w:val="699"/>
        </w:trPr>
        <w:tc>
          <w:tcPr>
            <w:tcW w:w="4489" w:type="dxa"/>
            <w:shd w:val="clear" w:color="auto" w:fill="auto"/>
            <w:vAlign w:val="center"/>
          </w:tcPr>
          <w:p w14:paraId="7C0CFF38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Отчетная документация </w:t>
            </w: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(КС-2, КС-3)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9A80081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21B207C8" w14:textId="77777777" w:rsidTr="00831D1E">
        <w:trPr>
          <w:trHeight w:val="1223"/>
        </w:trPr>
        <w:tc>
          <w:tcPr>
            <w:tcW w:w="4489" w:type="dxa"/>
            <w:shd w:val="clear" w:color="auto" w:fill="auto"/>
            <w:vAlign w:val="center"/>
          </w:tcPr>
          <w:p w14:paraId="67F0D3F1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Исполнительная документация </w:t>
            </w:r>
          </w:p>
          <w:p w14:paraId="1CFFB82B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(акты освидетельствования скрытых работ, акты приемки ответственных конструкций, исполнительные схемы и т.д.)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9490784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6C604145" w14:textId="77777777" w:rsidTr="00831D1E">
        <w:trPr>
          <w:trHeight w:val="45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5E1394E" w14:textId="77777777" w:rsidR="00831D1E" w:rsidRPr="00C06A6E" w:rsidRDefault="00831D1E" w:rsidP="00831D1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 экспертам</w:t>
            </w:r>
          </w:p>
        </w:tc>
      </w:tr>
      <w:tr w:rsidR="00831D1E" w:rsidRPr="00C06A6E" w14:paraId="1E975F8D" w14:textId="77777777" w:rsidTr="00831D1E">
        <w:trPr>
          <w:trHeight w:val="522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3B4EF66" w14:textId="77777777" w:rsidR="00831D1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0F54C" w14:textId="77777777" w:rsidR="00831D1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DF24E6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55D81A5F" w14:textId="77777777" w:rsidTr="00831D1E">
        <w:trPr>
          <w:trHeight w:val="522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0396F74" w14:textId="77777777" w:rsidR="00831D1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7576B4" w14:textId="77777777" w:rsidR="00831D1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57AEC3" w14:textId="77777777" w:rsidR="00831D1E" w:rsidRPr="00C06A6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779DBCB6" w14:textId="77777777" w:rsidTr="00831D1E">
        <w:trPr>
          <w:trHeight w:val="48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E789CCE" w14:textId="77777777" w:rsidR="00831D1E" w:rsidRDefault="00831D1E" w:rsidP="00093475">
            <w:pPr>
              <w:pStyle w:val="a8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24730F" w14:textId="77777777" w:rsidR="00831D1E" w:rsidRDefault="00831D1E" w:rsidP="00093475">
            <w:pPr>
              <w:pStyle w:val="a8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EF9B1" w14:textId="77777777" w:rsidR="00831D1E" w:rsidRPr="00C06A6E" w:rsidRDefault="00831D1E" w:rsidP="00093475">
            <w:pPr>
              <w:pStyle w:val="a8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C06A6E" w14:paraId="6EA16AAA" w14:textId="77777777" w:rsidTr="00831D1E">
        <w:trPr>
          <w:trHeight w:val="485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95D81E8" w14:textId="77777777" w:rsidR="00831D1E" w:rsidRDefault="00831D1E" w:rsidP="00093475">
            <w:pPr>
              <w:pStyle w:val="a8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4DA1C9" w14:textId="77777777" w:rsidR="00831D1E" w:rsidRDefault="00831D1E" w:rsidP="00093475">
            <w:pPr>
              <w:pStyle w:val="a8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46347" w14:textId="77777777" w:rsidR="00831D1E" w:rsidRPr="00C06A6E" w:rsidRDefault="00831D1E" w:rsidP="00093475">
            <w:pPr>
              <w:pStyle w:val="a8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D1E" w:rsidRPr="00B97CE9" w14:paraId="49FDB6B0" w14:textId="77777777" w:rsidTr="00831D1E">
        <w:trPr>
          <w:trHeight w:val="558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185EDB9" w14:textId="77777777" w:rsidR="00831D1E" w:rsidRPr="001B4B7E" w:rsidRDefault="00831D1E" w:rsidP="00831D1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</w:t>
            </w:r>
          </w:p>
        </w:tc>
      </w:tr>
      <w:tr w:rsidR="00831D1E" w:rsidRPr="003731C1" w14:paraId="15ADFF49" w14:textId="77777777" w:rsidTr="00831D1E">
        <w:trPr>
          <w:trHeight w:val="999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55647AB" w14:textId="77777777" w:rsidR="00831D1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083AC4" w14:textId="77777777" w:rsidR="00831D1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C374A1" w14:textId="77777777" w:rsidR="00831D1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5E0F0A" w14:textId="77777777" w:rsidR="00831D1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3E892" w14:textId="77777777" w:rsidR="00831D1E" w:rsidRPr="00D07F7E" w:rsidRDefault="00831D1E" w:rsidP="00093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F27499E" w14:textId="77777777" w:rsidR="00831D1E" w:rsidRPr="001B2C24" w:rsidRDefault="00831D1E" w:rsidP="00831D1E">
      <w:pPr>
        <w:spacing w:line="240" w:lineRule="auto"/>
        <w:rPr>
          <w:rFonts w:ascii="Times New Roman" w:hAnsi="Times New Roman"/>
          <w:sz w:val="24"/>
          <w:szCs w:val="20"/>
        </w:rPr>
      </w:pPr>
    </w:p>
    <w:p w14:paraId="10C38F9D" w14:textId="7B20B2AE" w:rsidR="008C5CC8" w:rsidRPr="00D55A7B" w:rsidRDefault="008C5CC8" w:rsidP="00831D1E">
      <w:pPr>
        <w:tabs>
          <w:tab w:val="left" w:pos="567"/>
        </w:tabs>
        <w:spacing w:before="60" w:after="60" w:line="24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sectPr w:rsidR="008C5CC8" w:rsidRPr="00D55A7B" w:rsidSect="00D55A7B">
      <w:headerReference w:type="firs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1C51" w14:textId="77777777" w:rsidR="00F91347" w:rsidRDefault="00F91347" w:rsidP="00D161AF">
      <w:pPr>
        <w:spacing w:after="0" w:line="240" w:lineRule="auto"/>
      </w:pPr>
      <w:r>
        <w:separator/>
      </w:r>
    </w:p>
  </w:endnote>
  <w:endnote w:type="continuationSeparator" w:id="0">
    <w:p w14:paraId="7E75B58A" w14:textId="77777777" w:rsidR="00F91347" w:rsidRDefault="00F91347" w:rsidP="00D1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3BF8" w14:textId="77777777" w:rsidR="00F91347" w:rsidRDefault="00F91347" w:rsidP="00D161AF">
      <w:pPr>
        <w:spacing w:after="0" w:line="240" w:lineRule="auto"/>
      </w:pPr>
      <w:r>
        <w:separator/>
      </w:r>
    </w:p>
  </w:footnote>
  <w:footnote w:type="continuationSeparator" w:id="0">
    <w:p w14:paraId="5E2C591D" w14:textId="77777777" w:rsidR="00F91347" w:rsidRDefault="00F91347" w:rsidP="00D1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D717" w14:textId="77777777" w:rsidR="00D161AF" w:rsidRPr="008534C0" w:rsidRDefault="00D161AF" w:rsidP="00D5251D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37A4"/>
        <w:kern w:val="3"/>
        <w:sz w:val="44"/>
        <w:szCs w:val="44"/>
        <w:lang w:eastAsia="ru-RU"/>
      </w:rPr>
    </w:pPr>
    <w:r w:rsidRPr="008534C0">
      <w:rPr>
        <w:rFonts w:ascii="Times New Roman" w:eastAsia="Times New Roman" w:hAnsi="Times New Roman" w:cs="Times New Roman"/>
        <w:b/>
        <w:color w:val="0037A4"/>
        <w:kern w:val="3"/>
        <w:sz w:val="44"/>
        <w:szCs w:val="44"/>
        <w:lang w:eastAsia="ru-RU"/>
      </w:rPr>
      <w:t>Автономная некоммерческая организация</w:t>
    </w:r>
  </w:p>
  <w:p w14:paraId="4CBCCA09" w14:textId="147C3B8B" w:rsidR="00D161AF" w:rsidRPr="008534C0" w:rsidRDefault="00D161AF" w:rsidP="00D5251D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37A4"/>
        <w:kern w:val="3"/>
        <w:sz w:val="44"/>
        <w:szCs w:val="44"/>
        <w:lang w:eastAsia="ru-RU"/>
      </w:rPr>
    </w:pPr>
    <w:r w:rsidRPr="008534C0">
      <w:rPr>
        <w:rFonts w:ascii="Times New Roman" w:eastAsia="Times New Roman" w:hAnsi="Times New Roman" w:cs="Times New Roman"/>
        <w:b/>
        <w:color w:val="0037A4"/>
        <w:kern w:val="3"/>
        <w:sz w:val="52"/>
        <w:szCs w:val="20"/>
        <w:lang w:eastAsia="ru-RU"/>
      </w:rPr>
      <w:t>«Бюро судебных экспертиз»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508"/>
    <w:multiLevelType w:val="hybridMultilevel"/>
    <w:tmpl w:val="5472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626"/>
    <w:multiLevelType w:val="hybridMultilevel"/>
    <w:tmpl w:val="28D0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27A2"/>
    <w:multiLevelType w:val="hybridMultilevel"/>
    <w:tmpl w:val="71A8D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0417DB"/>
    <w:multiLevelType w:val="hybridMultilevel"/>
    <w:tmpl w:val="C862E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A105B4"/>
    <w:multiLevelType w:val="hybridMultilevel"/>
    <w:tmpl w:val="F2F65FAA"/>
    <w:lvl w:ilvl="0" w:tplc="1EB8E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5D"/>
    <w:rsid w:val="00026643"/>
    <w:rsid w:val="000638C9"/>
    <w:rsid w:val="00103D2C"/>
    <w:rsid w:val="001B1C25"/>
    <w:rsid w:val="00353B35"/>
    <w:rsid w:val="00396052"/>
    <w:rsid w:val="004A4417"/>
    <w:rsid w:val="004A72D1"/>
    <w:rsid w:val="006A31F5"/>
    <w:rsid w:val="006C2CE1"/>
    <w:rsid w:val="006E1604"/>
    <w:rsid w:val="00740719"/>
    <w:rsid w:val="007C1943"/>
    <w:rsid w:val="007D1A1F"/>
    <w:rsid w:val="00814199"/>
    <w:rsid w:val="00831D1E"/>
    <w:rsid w:val="008534C0"/>
    <w:rsid w:val="008C5CC8"/>
    <w:rsid w:val="00925D50"/>
    <w:rsid w:val="00A06C29"/>
    <w:rsid w:val="00A35003"/>
    <w:rsid w:val="00A55160"/>
    <w:rsid w:val="00A8441E"/>
    <w:rsid w:val="00AC3072"/>
    <w:rsid w:val="00B23B5A"/>
    <w:rsid w:val="00BE70D2"/>
    <w:rsid w:val="00BF6EE4"/>
    <w:rsid w:val="00C8583C"/>
    <w:rsid w:val="00D161AF"/>
    <w:rsid w:val="00D2055E"/>
    <w:rsid w:val="00D33054"/>
    <w:rsid w:val="00D5134F"/>
    <w:rsid w:val="00D5251D"/>
    <w:rsid w:val="00D55A7B"/>
    <w:rsid w:val="00DD7032"/>
    <w:rsid w:val="00E470FD"/>
    <w:rsid w:val="00F91347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DF1A"/>
  <w15:chartTrackingRefBased/>
  <w15:docId w15:val="{D8B5CC63-58F6-484B-8FEA-265A297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1AF"/>
  </w:style>
  <w:style w:type="paragraph" w:styleId="a5">
    <w:name w:val="footer"/>
    <w:basedOn w:val="a"/>
    <w:link w:val="a6"/>
    <w:uiPriority w:val="99"/>
    <w:unhideWhenUsed/>
    <w:rsid w:val="00D1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1AF"/>
  </w:style>
  <w:style w:type="character" w:styleId="a7">
    <w:name w:val="Hyperlink"/>
    <w:basedOn w:val="a0"/>
    <w:uiPriority w:val="99"/>
    <w:unhideWhenUsed/>
    <w:rsid w:val="00925D5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25D50"/>
    <w:pPr>
      <w:spacing w:after="200" w:line="276" w:lineRule="auto"/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C3072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4A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expertiz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d-expertiz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ud-expertiza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2018-06-12T16:31:00Z</dcterms:created>
  <dcterms:modified xsi:type="dcterms:W3CDTF">2018-06-12T16:36:00Z</dcterms:modified>
</cp:coreProperties>
</file>